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before="0" w:beforeAutospacing="0" w:after="0" w:afterAutospacing="0" w:line="600" w:lineRule="exact"/>
        <w:jc w:val="center"/>
        <w:rPr>
          <w:rFonts w:ascii="方正小标宋简体" w:hAnsi="方正小标宋简体" w:eastAsia="方正小标宋简体" w:cs="Helvetica"/>
          <w:sz w:val="44"/>
          <w:szCs w:val="44"/>
        </w:rPr>
      </w:pPr>
      <w:r>
        <w:rPr>
          <w:rFonts w:hint="eastAsia" w:ascii="方正小标宋简体" w:hAnsi="方正小标宋简体" w:eastAsia="方正小标宋简体" w:cs="Helvetica"/>
          <w:sz w:val="44"/>
          <w:szCs w:val="44"/>
        </w:rPr>
        <w:t>关于组织参加“江苏省第六届百万党员学宪法学党章考法律”活动的通知</w:t>
      </w:r>
    </w:p>
    <w:p>
      <w:pPr>
        <w:pStyle w:val="2"/>
        <w:snapToGrid w:val="0"/>
        <w:spacing w:before="0" w:beforeAutospacing="0" w:after="0" w:afterAutospacing="0" w:line="600" w:lineRule="exact"/>
        <w:rPr>
          <w:rFonts w:ascii="仿宋" w:hAnsi="仿宋" w:eastAsia="仿宋" w:cs="Helvetica"/>
          <w:sz w:val="32"/>
          <w:szCs w:val="32"/>
        </w:rPr>
      </w:pPr>
      <w:bookmarkStart w:id="0" w:name="_GoBack"/>
      <w:r>
        <w:rPr>
          <w:rFonts w:hint="eastAsia" w:ascii="仿宋" w:hAnsi="仿宋" w:eastAsia="仿宋" w:cs="Helvetica"/>
          <w:sz w:val="32"/>
          <w:szCs w:val="32"/>
        </w:rPr>
        <w:t>各党支部：</w:t>
      </w:r>
    </w:p>
    <w:p>
      <w:pPr>
        <w:pStyle w:val="2"/>
        <w:snapToGrid w:val="0"/>
        <w:spacing w:before="0" w:beforeAutospacing="0" w:after="0" w:afterAutospacing="0" w:line="600" w:lineRule="exact"/>
        <w:ind w:firstLine="555"/>
        <w:rPr>
          <w:rFonts w:ascii="仿宋" w:hAnsi="仿宋" w:eastAsia="仿宋" w:cs="Helvetica"/>
          <w:sz w:val="32"/>
          <w:szCs w:val="32"/>
        </w:rPr>
      </w:pPr>
      <w:r>
        <w:rPr>
          <w:rFonts w:hint="eastAsia" w:ascii="仿宋" w:hAnsi="仿宋" w:eastAsia="仿宋" w:cs="Helvetica"/>
          <w:sz w:val="32"/>
          <w:szCs w:val="32"/>
          <w:shd w:val="clear" w:color="auto" w:fill="FFFFFF"/>
        </w:rPr>
        <w:t>为学习贯彻党的二十大精神、提升全社会法治素养、夯实依法治省思想基础，进一步发挥党员领导干部学习、遵守、维护宪法的表率示范作用，引导师生养成自觉守法、遇事找法、解决问题靠法的习惯，省委宣传部等部门组织开展“江苏省第六届百万党员学宪法学党章考法律”专项答题活动。</w:t>
      </w:r>
      <w:r>
        <w:rPr>
          <w:rFonts w:hint="eastAsia" w:ascii="仿宋" w:hAnsi="仿宋" w:eastAsia="仿宋" w:cs="Helvetica"/>
          <w:sz w:val="32"/>
          <w:szCs w:val="32"/>
        </w:rPr>
        <w:t>为组织好相关工作，现就有关事项通知如下：</w:t>
      </w:r>
    </w:p>
    <w:p>
      <w:pPr>
        <w:pStyle w:val="2"/>
        <w:snapToGrid w:val="0"/>
        <w:spacing w:before="0" w:beforeAutospacing="0" w:after="0" w:afterAutospacing="0" w:line="600" w:lineRule="exact"/>
        <w:ind w:firstLine="555"/>
        <w:rPr>
          <w:rFonts w:ascii="仿宋" w:hAnsi="仿宋" w:eastAsia="仿宋" w:cs="Helvetica"/>
          <w:sz w:val="32"/>
          <w:szCs w:val="32"/>
        </w:rPr>
      </w:pPr>
      <w:r>
        <w:rPr>
          <w:rStyle w:val="6"/>
          <w:rFonts w:hint="eastAsia" w:ascii="仿宋" w:hAnsi="仿宋" w:eastAsia="仿宋" w:cs="Helvetica"/>
          <w:sz w:val="32"/>
          <w:szCs w:val="32"/>
        </w:rPr>
        <w:t>一、考试时间</w:t>
      </w:r>
    </w:p>
    <w:p>
      <w:pPr>
        <w:pStyle w:val="2"/>
        <w:snapToGrid w:val="0"/>
        <w:spacing w:before="0" w:beforeAutospacing="0" w:after="0" w:afterAutospacing="0" w:line="600" w:lineRule="exact"/>
        <w:ind w:firstLine="555"/>
        <w:rPr>
          <w:rFonts w:ascii="仿宋" w:hAnsi="仿宋" w:eastAsia="仿宋" w:cs="Helvetica"/>
          <w:sz w:val="32"/>
          <w:szCs w:val="32"/>
        </w:rPr>
      </w:pPr>
      <w:r>
        <w:rPr>
          <w:rFonts w:hint="eastAsia" w:ascii="仿宋" w:hAnsi="仿宋" w:eastAsia="仿宋" w:cs="Helvetica"/>
          <w:sz w:val="32"/>
          <w:szCs w:val="32"/>
        </w:rPr>
        <w:t>即日起至2023年12月31日</w:t>
      </w:r>
    </w:p>
    <w:p>
      <w:pPr>
        <w:pStyle w:val="2"/>
        <w:snapToGrid w:val="0"/>
        <w:spacing w:before="0" w:beforeAutospacing="0" w:after="0" w:afterAutospacing="0" w:line="600" w:lineRule="exact"/>
        <w:ind w:firstLine="555"/>
        <w:rPr>
          <w:rFonts w:ascii="仿宋" w:hAnsi="仿宋" w:eastAsia="仿宋" w:cs="Helvetica"/>
          <w:sz w:val="32"/>
          <w:szCs w:val="32"/>
        </w:rPr>
      </w:pPr>
      <w:r>
        <w:rPr>
          <w:rStyle w:val="6"/>
          <w:rFonts w:hint="eastAsia" w:ascii="仿宋" w:hAnsi="仿宋" w:eastAsia="仿宋" w:cs="Helvetica"/>
          <w:sz w:val="32"/>
          <w:szCs w:val="32"/>
        </w:rPr>
        <w:t>二、参加对象</w:t>
      </w:r>
    </w:p>
    <w:p>
      <w:pPr>
        <w:pStyle w:val="2"/>
        <w:snapToGrid w:val="0"/>
        <w:spacing w:before="0" w:beforeAutospacing="0" w:after="0" w:afterAutospacing="0" w:line="600" w:lineRule="exact"/>
        <w:ind w:firstLine="555"/>
        <w:rPr>
          <w:rFonts w:ascii="仿宋" w:hAnsi="仿宋" w:eastAsia="仿宋" w:cs="Helvetica"/>
          <w:sz w:val="32"/>
          <w:szCs w:val="32"/>
        </w:rPr>
      </w:pPr>
      <w:r>
        <w:rPr>
          <w:rFonts w:hint="eastAsia" w:ascii="仿宋" w:hAnsi="仿宋" w:eastAsia="仿宋" w:cs="Helvetica"/>
          <w:sz w:val="32"/>
          <w:szCs w:val="32"/>
        </w:rPr>
        <w:t>机关党总支全体党员</w:t>
      </w:r>
    </w:p>
    <w:p>
      <w:pPr>
        <w:pStyle w:val="2"/>
        <w:snapToGrid w:val="0"/>
        <w:spacing w:before="0" w:beforeAutospacing="0" w:after="0" w:afterAutospacing="0" w:line="600" w:lineRule="exact"/>
        <w:ind w:firstLine="555"/>
        <w:rPr>
          <w:rFonts w:ascii="仿宋" w:hAnsi="仿宋" w:eastAsia="仿宋" w:cs="Helvetica"/>
          <w:sz w:val="32"/>
          <w:szCs w:val="32"/>
        </w:rPr>
      </w:pPr>
      <w:r>
        <w:rPr>
          <w:rStyle w:val="6"/>
          <w:rFonts w:hint="eastAsia" w:ascii="仿宋" w:hAnsi="仿宋" w:eastAsia="仿宋" w:cs="Helvetica"/>
          <w:sz w:val="32"/>
          <w:szCs w:val="32"/>
        </w:rPr>
        <w:t>三、考试方式</w:t>
      </w:r>
    </w:p>
    <w:p>
      <w:pPr>
        <w:pStyle w:val="2"/>
        <w:snapToGrid w:val="0"/>
        <w:spacing w:before="0" w:beforeAutospacing="0" w:after="0" w:afterAutospacing="0" w:line="600" w:lineRule="exact"/>
        <w:ind w:firstLine="555"/>
        <w:rPr>
          <w:rFonts w:ascii="仿宋" w:hAnsi="仿宋" w:eastAsia="仿宋" w:cs="Helvetica"/>
          <w:sz w:val="32"/>
          <w:szCs w:val="32"/>
        </w:rPr>
      </w:pPr>
      <w:r>
        <w:rPr>
          <w:rStyle w:val="6"/>
          <w:rFonts w:hint="eastAsia" w:ascii="仿宋" w:hAnsi="仿宋" w:eastAsia="仿宋" w:cs="Helvetica"/>
          <w:sz w:val="32"/>
          <w:szCs w:val="32"/>
        </w:rPr>
        <w:t>（一）注册登录</w:t>
      </w:r>
    </w:p>
    <w:p>
      <w:pPr>
        <w:pStyle w:val="2"/>
        <w:snapToGrid w:val="0"/>
        <w:spacing w:before="0" w:beforeAutospacing="0" w:after="0" w:afterAutospacing="0" w:line="600" w:lineRule="exact"/>
        <w:ind w:firstLine="555"/>
        <w:rPr>
          <w:rFonts w:ascii="仿宋" w:hAnsi="仿宋" w:eastAsia="仿宋" w:cs="Helvetica"/>
          <w:sz w:val="32"/>
          <w:szCs w:val="32"/>
        </w:rPr>
      </w:pPr>
      <w:r>
        <w:rPr>
          <w:rFonts w:hint="eastAsia" w:ascii="仿宋" w:hAnsi="仿宋" w:eastAsia="仿宋" w:cs="Helvetica"/>
          <w:sz w:val="32"/>
          <w:szCs w:val="32"/>
        </w:rPr>
        <w:t>访问“法润江苏”普法平台（http://frjs.jschina.com.cn/）或江苏机关党建网（https://www.jsdj.gov.cn/），打开“江苏省第六届百万党员学宪法学党章考法律活动”专栏，点击“马上参加”或“立即注册”进入注册页面。在注册页按要求输入</w:t>
      </w:r>
      <w:r>
        <w:rPr>
          <w:rStyle w:val="6"/>
          <w:rFonts w:hint="eastAsia" w:ascii="仿宋" w:hAnsi="仿宋" w:eastAsia="仿宋" w:cs="Helvetica"/>
          <w:sz w:val="32"/>
          <w:szCs w:val="32"/>
        </w:rPr>
        <w:t>本人姓名、身份证号、手机号和验证码</w:t>
      </w:r>
      <w:r>
        <w:rPr>
          <w:rFonts w:hint="eastAsia" w:ascii="仿宋" w:hAnsi="仿宋" w:eastAsia="仿宋" w:cs="Helvetica"/>
          <w:sz w:val="32"/>
          <w:szCs w:val="32"/>
        </w:rPr>
        <w:t>。填好个人信息后点击“注册”，系统自动提示“恭喜您，注册成功”，并显示账号和密码，账号为本人手机号，初始密码默认为888888。点击“前往答题”跳转到登录页。使用已注册手机号进入平台后，点击“我的考试”或“进入考试”即可参加答题。</w:t>
      </w:r>
    </w:p>
    <w:p>
      <w:pPr>
        <w:pStyle w:val="2"/>
        <w:snapToGrid w:val="0"/>
        <w:spacing w:before="0" w:beforeAutospacing="0" w:after="0" w:afterAutospacing="0" w:line="600" w:lineRule="exact"/>
        <w:ind w:firstLine="555"/>
        <w:rPr>
          <w:rFonts w:ascii="仿宋" w:hAnsi="仿宋" w:eastAsia="仿宋" w:cs="Helvetica"/>
          <w:sz w:val="32"/>
          <w:szCs w:val="32"/>
        </w:rPr>
      </w:pPr>
      <w:r>
        <w:rPr>
          <w:rStyle w:val="6"/>
          <w:rFonts w:hint="eastAsia" w:ascii="仿宋" w:hAnsi="仿宋" w:eastAsia="仿宋" w:cs="Helvetica"/>
          <w:sz w:val="32"/>
          <w:szCs w:val="32"/>
        </w:rPr>
        <w:t>（二）修改初始密码</w:t>
      </w:r>
    </w:p>
    <w:p>
      <w:pPr>
        <w:pStyle w:val="2"/>
        <w:snapToGrid w:val="0"/>
        <w:spacing w:before="0" w:beforeAutospacing="0" w:after="0" w:afterAutospacing="0" w:line="600" w:lineRule="exact"/>
        <w:ind w:firstLine="555"/>
        <w:rPr>
          <w:rFonts w:ascii="仿宋" w:hAnsi="仿宋" w:eastAsia="仿宋" w:cs="Helvetica"/>
          <w:sz w:val="32"/>
          <w:szCs w:val="32"/>
        </w:rPr>
      </w:pPr>
      <w:r>
        <w:rPr>
          <w:rFonts w:hint="eastAsia" w:ascii="仿宋" w:hAnsi="仿宋" w:eastAsia="仿宋" w:cs="Helvetica"/>
          <w:sz w:val="32"/>
          <w:szCs w:val="32"/>
        </w:rPr>
        <w:t>为确保答题人员注册账号安全，答题人员必须修改初始密码为8到15位的数字、字母和符号组合，修改完成后在首页点击“我的考试”或“进入考试”，选择“江苏省第六届百万党员学宪法学党章考法律活动”，点击进入开始答题。</w:t>
      </w:r>
    </w:p>
    <w:p>
      <w:pPr>
        <w:pStyle w:val="2"/>
        <w:snapToGrid w:val="0"/>
        <w:spacing w:before="0" w:beforeAutospacing="0" w:after="0" w:afterAutospacing="0" w:line="600" w:lineRule="exact"/>
        <w:ind w:firstLine="555"/>
        <w:rPr>
          <w:rFonts w:ascii="仿宋" w:hAnsi="仿宋" w:eastAsia="仿宋" w:cs="Helvetica"/>
          <w:sz w:val="32"/>
          <w:szCs w:val="32"/>
        </w:rPr>
      </w:pPr>
      <w:r>
        <w:rPr>
          <w:rStyle w:val="6"/>
          <w:rFonts w:hint="eastAsia" w:ascii="仿宋" w:hAnsi="仿宋" w:eastAsia="仿宋" w:cs="Helvetica"/>
          <w:sz w:val="32"/>
          <w:szCs w:val="32"/>
        </w:rPr>
        <w:t>（三）答题</w:t>
      </w:r>
    </w:p>
    <w:p>
      <w:pPr>
        <w:pStyle w:val="2"/>
        <w:snapToGrid w:val="0"/>
        <w:spacing w:before="0" w:beforeAutospacing="0" w:after="0" w:afterAutospacing="0" w:line="600" w:lineRule="exact"/>
        <w:ind w:firstLine="555"/>
        <w:rPr>
          <w:rFonts w:ascii="仿宋" w:hAnsi="仿宋" w:eastAsia="仿宋" w:cs="Helvetica"/>
          <w:sz w:val="32"/>
          <w:szCs w:val="32"/>
        </w:rPr>
      </w:pPr>
      <w:r>
        <w:rPr>
          <w:rFonts w:hint="eastAsia" w:ascii="仿宋" w:hAnsi="仿宋" w:eastAsia="仿宋" w:cs="Helvetica"/>
          <w:sz w:val="32"/>
          <w:szCs w:val="32"/>
        </w:rPr>
        <w:t>共40题，单选题20题，判断题、多选题各10题，每题2.5分，满分100分。考试时间90分钟，每人有两次考试机会，分数以高分计分。系统智能组卷，智能阅卷，考完提交后即显示成绩。考试时间截止后仍未交卷的，系统自动终止答题、提交试卷。</w:t>
      </w:r>
    </w:p>
    <w:p>
      <w:pPr>
        <w:pStyle w:val="2"/>
        <w:snapToGrid w:val="0"/>
        <w:spacing w:before="0" w:beforeAutospacing="0" w:after="0" w:afterAutospacing="0" w:line="600" w:lineRule="exact"/>
        <w:ind w:firstLine="555"/>
        <w:rPr>
          <w:rFonts w:ascii="仿宋" w:hAnsi="仿宋" w:eastAsia="仿宋" w:cs="Helvetica"/>
          <w:sz w:val="32"/>
          <w:szCs w:val="32"/>
        </w:rPr>
      </w:pPr>
      <w:r>
        <w:rPr>
          <w:rStyle w:val="6"/>
          <w:rFonts w:hint="eastAsia" w:ascii="仿宋" w:hAnsi="仿宋" w:eastAsia="仿宋" w:cs="Helvetica"/>
          <w:sz w:val="32"/>
          <w:szCs w:val="32"/>
        </w:rPr>
        <w:t>四、奖项设置</w:t>
      </w:r>
    </w:p>
    <w:p>
      <w:pPr>
        <w:pStyle w:val="2"/>
        <w:snapToGrid w:val="0"/>
        <w:spacing w:before="0" w:beforeAutospacing="0" w:after="0" w:afterAutospacing="0" w:line="600" w:lineRule="exact"/>
        <w:ind w:firstLine="555"/>
        <w:rPr>
          <w:rFonts w:ascii="仿宋" w:hAnsi="仿宋" w:eastAsia="仿宋" w:cs="Helvetica"/>
          <w:sz w:val="32"/>
          <w:szCs w:val="32"/>
        </w:rPr>
      </w:pPr>
      <w:r>
        <w:rPr>
          <w:rFonts w:hint="eastAsia" w:ascii="仿宋" w:hAnsi="仿宋" w:eastAsia="仿宋" w:cs="Helvetica"/>
          <w:sz w:val="32"/>
          <w:szCs w:val="32"/>
        </w:rPr>
        <w:t>本次活动共抽取特等奖2名，每人奖励手机话费500元；优秀奖20名，每人奖励手机话费100元。奖励话费在活动结束后发放。</w:t>
      </w:r>
    </w:p>
    <w:p>
      <w:pPr>
        <w:pStyle w:val="2"/>
        <w:snapToGrid w:val="0"/>
        <w:spacing w:before="0" w:beforeAutospacing="0" w:after="0" w:afterAutospacing="0" w:line="600" w:lineRule="exact"/>
        <w:ind w:firstLine="555"/>
        <w:rPr>
          <w:rFonts w:ascii="仿宋" w:hAnsi="仿宋" w:eastAsia="仿宋" w:cs="Helvetica"/>
          <w:sz w:val="32"/>
          <w:szCs w:val="32"/>
        </w:rPr>
      </w:pPr>
      <w:r>
        <w:rPr>
          <w:rStyle w:val="6"/>
          <w:rFonts w:hint="eastAsia" w:ascii="仿宋" w:hAnsi="仿宋" w:eastAsia="仿宋" w:cs="Helvetica"/>
          <w:sz w:val="32"/>
          <w:szCs w:val="32"/>
        </w:rPr>
        <w:t>五、活动要求</w:t>
      </w:r>
    </w:p>
    <w:p>
      <w:pPr>
        <w:pStyle w:val="2"/>
        <w:snapToGrid w:val="0"/>
        <w:spacing w:before="0" w:beforeAutospacing="0" w:after="0" w:afterAutospacing="0" w:line="600" w:lineRule="exact"/>
        <w:ind w:firstLine="555"/>
        <w:rPr>
          <w:rFonts w:ascii="仿宋" w:hAnsi="仿宋" w:eastAsia="仿宋" w:cs="Helvetica"/>
          <w:sz w:val="32"/>
          <w:szCs w:val="32"/>
        </w:rPr>
      </w:pPr>
      <w:r>
        <w:rPr>
          <w:rStyle w:val="6"/>
          <w:rFonts w:hint="eastAsia" w:ascii="仿宋" w:hAnsi="仿宋" w:eastAsia="仿宋" w:cs="Helvetica"/>
          <w:sz w:val="32"/>
          <w:szCs w:val="32"/>
        </w:rPr>
        <w:t>（一）加强组织领导。</w:t>
      </w:r>
      <w:r>
        <w:rPr>
          <w:rFonts w:hint="eastAsia" w:ascii="仿宋" w:hAnsi="仿宋" w:eastAsia="仿宋" w:cs="Helvetica"/>
          <w:sz w:val="32"/>
          <w:szCs w:val="32"/>
        </w:rPr>
        <w:t>各党支部进一步提高思想认识，将参加本次活动作为学习宣传贯彻党的二十大精神，学习宣传习近平新时代中国特色社会主义思想、习近平法治思想、习近平文化思想的重要载体，精心组织、扎实推进，掀起学宪法学党章考法律的热潮。</w:t>
      </w:r>
    </w:p>
    <w:p>
      <w:pPr>
        <w:pStyle w:val="2"/>
        <w:snapToGrid w:val="0"/>
        <w:spacing w:before="0" w:beforeAutospacing="0" w:after="0" w:afterAutospacing="0" w:line="600" w:lineRule="exact"/>
        <w:ind w:firstLine="555"/>
        <w:rPr>
          <w:rFonts w:ascii="仿宋" w:hAnsi="仿宋" w:eastAsia="仿宋" w:cs="Helvetica"/>
          <w:sz w:val="32"/>
          <w:szCs w:val="32"/>
        </w:rPr>
      </w:pPr>
      <w:r>
        <w:rPr>
          <w:rStyle w:val="6"/>
          <w:rFonts w:hint="eastAsia" w:ascii="仿宋" w:hAnsi="仿宋" w:eastAsia="仿宋" w:cs="Helvetica"/>
          <w:sz w:val="32"/>
          <w:szCs w:val="32"/>
        </w:rPr>
        <w:t>（二）加强宣传发动。</w:t>
      </w:r>
      <w:r>
        <w:rPr>
          <w:rFonts w:hint="eastAsia" w:ascii="仿宋" w:hAnsi="仿宋" w:eastAsia="仿宋" w:cs="Helvetica"/>
          <w:sz w:val="32"/>
          <w:szCs w:val="32"/>
        </w:rPr>
        <w:t>各党支部要加大宣传推广力度，及时组织习近平法治思想、习近平文化思想、宪法、民法典、党章及党内基本法规以及新修订的行政复议法等专题学习，不断扩大活动的覆盖面、影响力。</w:t>
      </w:r>
    </w:p>
    <w:p>
      <w:pPr>
        <w:pStyle w:val="2"/>
        <w:snapToGrid w:val="0"/>
        <w:spacing w:before="0" w:beforeAutospacing="0" w:after="0" w:afterAutospacing="0" w:line="600" w:lineRule="exact"/>
        <w:ind w:firstLine="555"/>
        <w:rPr>
          <w:rFonts w:ascii="仿宋" w:hAnsi="仿宋" w:eastAsia="仿宋" w:cs="Helvetica"/>
          <w:sz w:val="32"/>
          <w:szCs w:val="32"/>
        </w:rPr>
      </w:pPr>
      <w:r>
        <w:rPr>
          <w:rStyle w:val="6"/>
          <w:rFonts w:hint="eastAsia" w:ascii="仿宋" w:hAnsi="仿宋" w:eastAsia="仿宋" w:cs="Helvetica"/>
          <w:sz w:val="32"/>
          <w:szCs w:val="32"/>
        </w:rPr>
        <w:t>（三）加强沟通协调。</w:t>
      </w:r>
      <w:r>
        <w:rPr>
          <w:rFonts w:hint="eastAsia" w:ascii="仿宋" w:hAnsi="仿宋" w:eastAsia="仿宋" w:cs="Helvetica"/>
          <w:sz w:val="32"/>
          <w:szCs w:val="32"/>
        </w:rPr>
        <w:t>请各党支部安排专门人员，认真掌握工作要求，下载活动资源，反馈、解决本单位本部门参加活动时遇到的具体问题，并于12月</w:t>
      </w:r>
      <w:r>
        <w:rPr>
          <w:rFonts w:hint="eastAsia" w:ascii="仿宋" w:hAnsi="仿宋" w:eastAsia="仿宋" w:cs="Helvetica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 w:cs="Helvetica"/>
          <w:sz w:val="32"/>
          <w:szCs w:val="32"/>
        </w:rPr>
        <w:t>日前反馈本单位活动参与情况，确保活动有力有序推进。</w:t>
      </w:r>
    </w:p>
    <w:p>
      <w:pPr>
        <w:pStyle w:val="2"/>
        <w:snapToGrid w:val="0"/>
        <w:spacing w:before="0" w:beforeAutospacing="0" w:after="0" w:afterAutospacing="0" w:line="600" w:lineRule="exact"/>
        <w:ind w:firstLine="555"/>
        <w:rPr>
          <w:rFonts w:ascii="仿宋" w:hAnsi="仿宋" w:eastAsia="仿宋" w:cs="Helvetica"/>
          <w:sz w:val="32"/>
          <w:szCs w:val="32"/>
        </w:rPr>
      </w:pPr>
      <w:r>
        <w:rPr>
          <w:rFonts w:hint="eastAsia" w:ascii="仿宋" w:hAnsi="仿宋" w:eastAsia="仿宋" w:cs="Helvetica"/>
          <w:sz w:val="32"/>
          <w:szCs w:val="32"/>
        </w:rPr>
        <w:t>机关党总支联系人：赵雷，电话：13</w:t>
      </w:r>
      <w:r>
        <w:rPr>
          <w:rFonts w:ascii="仿宋" w:hAnsi="仿宋" w:eastAsia="仿宋" w:cs="Helvetica"/>
          <w:sz w:val="32"/>
          <w:szCs w:val="32"/>
        </w:rPr>
        <w:t>813582709</w:t>
      </w:r>
      <w:r>
        <w:rPr>
          <w:rFonts w:hint="eastAsia" w:ascii="仿宋" w:hAnsi="仿宋" w:eastAsia="仿宋" w:cs="Helvetica"/>
          <w:sz w:val="32"/>
          <w:szCs w:val="32"/>
        </w:rPr>
        <w:t>。</w:t>
      </w:r>
    </w:p>
    <w:p>
      <w:pPr>
        <w:pStyle w:val="2"/>
        <w:snapToGrid w:val="0"/>
        <w:spacing w:before="0" w:beforeAutospacing="0" w:after="0" w:afterAutospacing="0" w:line="600" w:lineRule="exact"/>
        <w:ind w:firstLine="555"/>
        <w:rPr>
          <w:rFonts w:ascii="Calibri" w:hAnsi="Calibri" w:eastAsia="仿宋" w:cs="Calibri"/>
          <w:sz w:val="32"/>
          <w:szCs w:val="32"/>
        </w:rPr>
      </w:pPr>
      <w:r>
        <w:rPr>
          <w:rFonts w:ascii="Calibri" w:hAnsi="Calibri" w:eastAsia="仿宋" w:cs="Calibri"/>
          <w:sz w:val="32"/>
          <w:szCs w:val="32"/>
        </w:rPr>
        <w:t> </w:t>
      </w:r>
    </w:p>
    <w:p>
      <w:pPr>
        <w:pStyle w:val="2"/>
        <w:snapToGrid w:val="0"/>
        <w:spacing w:before="0" w:beforeAutospacing="0" w:after="0" w:afterAutospacing="0" w:line="600" w:lineRule="exact"/>
        <w:ind w:firstLine="555"/>
        <w:rPr>
          <w:rFonts w:ascii="仿宋" w:hAnsi="仿宋" w:eastAsia="仿宋" w:cs="Helvetica"/>
          <w:sz w:val="32"/>
          <w:szCs w:val="32"/>
        </w:rPr>
      </w:pPr>
      <w:r>
        <w:rPr>
          <w:rFonts w:hint="eastAsia" w:ascii="Calibri" w:hAnsi="Calibri" w:eastAsia="仿宋" w:cs="Calibri"/>
          <w:sz w:val="32"/>
          <w:szCs w:val="32"/>
        </w:rPr>
        <w:t>附件：党支部参加</w:t>
      </w:r>
      <w:r>
        <w:rPr>
          <w:rFonts w:hint="eastAsia" w:ascii="仿宋" w:hAnsi="仿宋" w:eastAsia="仿宋" w:cs="Helvetica"/>
          <w:sz w:val="32"/>
          <w:szCs w:val="32"/>
          <w:shd w:val="clear" w:color="auto" w:fill="FFFFFF"/>
        </w:rPr>
        <w:t>“江苏省第六届百万党员学宪法学党章考法律”活动反馈表</w:t>
      </w:r>
    </w:p>
    <w:p>
      <w:pPr>
        <w:pStyle w:val="2"/>
        <w:snapToGrid w:val="0"/>
        <w:spacing w:before="0" w:beforeAutospacing="0" w:after="0" w:afterAutospacing="0" w:line="600" w:lineRule="exact"/>
        <w:ind w:firstLine="555"/>
        <w:jc w:val="center"/>
        <w:rPr>
          <w:rFonts w:ascii="仿宋" w:hAnsi="仿宋" w:eastAsia="仿宋" w:cs="Helvetica"/>
          <w:sz w:val="32"/>
          <w:szCs w:val="32"/>
        </w:rPr>
      </w:pPr>
      <w:r>
        <w:rPr>
          <w:rFonts w:ascii="Calibri" w:hAnsi="Calibri" w:eastAsia="仿宋" w:cs="Calibri"/>
          <w:sz w:val="32"/>
          <w:szCs w:val="32"/>
        </w:rPr>
        <w:t> </w:t>
      </w:r>
    </w:p>
    <w:p>
      <w:pPr>
        <w:pStyle w:val="2"/>
        <w:wordWrap w:val="0"/>
        <w:snapToGrid w:val="0"/>
        <w:spacing w:before="0" w:beforeAutospacing="0" w:after="0" w:afterAutospacing="0" w:line="600" w:lineRule="exact"/>
        <w:ind w:firstLine="555"/>
        <w:jc w:val="right"/>
        <w:rPr>
          <w:rFonts w:ascii="仿宋" w:hAnsi="仿宋" w:eastAsia="仿宋" w:cs="Helvetica"/>
          <w:sz w:val="32"/>
          <w:szCs w:val="32"/>
        </w:rPr>
      </w:pPr>
      <w:r>
        <w:rPr>
          <w:rFonts w:hint="eastAsia" w:ascii="仿宋" w:hAnsi="仿宋" w:eastAsia="仿宋" w:cs="Helvetica"/>
          <w:sz w:val="32"/>
          <w:szCs w:val="32"/>
        </w:rPr>
        <w:t xml:space="preserve">机关党总支 </w:t>
      </w:r>
      <w:r>
        <w:rPr>
          <w:rFonts w:ascii="仿宋" w:hAnsi="仿宋" w:eastAsia="仿宋" w:cs="Helvetica"/>
          <w:sz w:val="32"/>
          <w:szCs w:val="32"/>
        </w:rPr>
        <w:t xml:space="preserve">  </w:t>
      </w:r>
    </w:p>
    <w:p>
      <w:pPr>
        <w:pStyle w:val="2"/>
        <w:snapToGrid w:val="0"/>
        <w:spacing w:before="0" w:beforeAutospacing="0" w:after="0" w:afterAutospacing="0" w:line="600" w:lineRule="exact"/>
        <w:ind w:firstLine="555"/>
        <w:jc w:val="right"/>
        <w:rPr>
          <w:rFonts w:ascii="仿宋" w:hAnsi="仿宋" w:eastAsia="仿宋" w:cs="Helvetica"/>
          <w:sz w:val="32"/>
          <w:szCs w:val="32"/>
        </w:rPr>
      </w:pPr>
      <w:r>
        <w:rPr>
          <w:rFonts w:hint="eastAsia" w:ascii="仿宋" w:hAnsi="仿宋" w:eastAsia="仿宋" w:cs="Helvetica"/>
          <w:sz w:val="32"/>
          <w:szCs w:val="32"/>
        </w:rPr>
        <w:t>2023年12月5日</w:t>
      </w:r>
    </w:p>
    <w:bookmarkEnd w:id="0"/>
    <w:p>
      <w:pPr>
        <w:snapToGrid w:val="0"/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widowControl/>
        <w:jc w:val="left"/>
        <w:rPr>
          <w:rFonts w:ascii="Calibri" w:hAnsi="Calibri" w:eastAsia="仿宋" w:cs="Calibri"/>
          <w:sz w:val="32"/>
          <w:szCs w:val="32"/>
        </w:rPr>
      </w:pPr>
      <w:r>
        <w:rPr>
          <w:rFonts w:ascii="Calibri" w:hAnsi="Calibri" w:eastAsia="仿宋" w:cs="Calibri"/>
          <w:sz w:val="32"/>
          <w:szCs w:val="32"/>
        </w:rPr>
        <w:br w:type="page"/>
      </w:r>
    </w:p>
    <w:p>
      <w:pPr>
        <w:snapToGrid w:val="0"/>
        <w:spacing w:line="600" w:lineRule="exact"/>
        <w:jc w:val="left"/>
        <w:rPr>
          <w:rFonts w:ascii="仿宋" w:hAnsi="仿宋" w:eastAsia="仿宋" w:cs="Calibri"/>
          <w:sz w:val="32"/>
          <w:szCs w:val="32"/>
        </w:rPr>
      </w:pPr>
      <w:r>
        <w:rPr>
          <w:rFonts w:hint="eastAsia" w:ascii="仿宋" w:hAnsi="仿宋" w:eastAsia="仿宋" w:cs="Calibri"/>
          <w:sz w:val="32"/>
          <w:szCs w:val="32"/>
        </w:rPr>
        <w:t>附件：</w:t>
      </w:r>
    </w:p>
    <w:p>
      <w:pPr>
        <w:snapToGrid w:val="0"/>
        <w:spacing w:line="600" w:lineRule="exact"/>
        <w:jc w:val="left"/>
        <w:rPr>
          <w:rFonts w:hint="eastAsia" w:ascii="仿宋" w:hAnsi="仿宋" w:eastAsia="仿宋" w:cs="Calibri"/>
          <w:sz w:val="32"/>
          <w:szCs w:val="32"/>
        </w:rPr>
      </w:pPr>
    </w:p>
    <w:p>
      <w:pPr>
        <w:snapToGrid w:val="0"/>
        <w:spacing w:line="600" w:lineRule="exact"/>
        <w:jc w:val="center"/>
        <w:rPr>
          <w:rFonts w:ascii="方正小标宋简体" w:hAnsi="方正小标宋简体" w:eastAsia="方正小标宋简体" w:cs="Helvetica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Calibri"/>
          <w:sz w:val="44"/>
          <w:szCs w:val="44"/>
        </w:rPr>
        <w:t>党支部参加</w:t>
      </w:r>
      <w:r>
        <w:rPr>
          <w:rFonts w:hint="eastAsia" w:ascii="方正小标宋简体" w:hAnsi="方正小标宋简体" w:eastAsia="方正小标宋简体" w:cs="Helvetica"/>
          <w:sz w:val="44"/>
          <w:szCs w:val="44"/>
          <w:shd w:val="clear" w:color="auto" w:fill="FFFFFF"/>
        </w:rPr>
        <w:t>“江苏省第六届百万党员学宪法学党章考法律”活动反馈表</w:t>
      </w:r>
    </w:p>
    <w:p>
      <w:pPr>
        <w:snapToGrid w:val="0"/>
        <w:spacing w:line="600" w:lineRule="exact"/>
        <w:rPr>
          <w:rFonts w:ascii="仿宋" w:hAnsi="仿宋" w:eastAsia="仿宋" w:cs="Helvetica"/>
          <w:sz w:val="32"/>
          <w:szCs w:val="32"/>
          <w:shd w:val="clear" w:color="auto" w:fill="FFFFFF"/>
        </w:rPr>
      </w:pPr>
    </w:p>
    <w:p>
      <w:pPr>
        <w:snapToGrid w:val="0"/>
        <w:spacing w:line="600" w:lineRule="exact"/>
        <w:ind w:firstLine="640" w:firstLineChars="200"/>
        <w:rPr>
          <w:rFonts w:ascii="仿宋" w:hAnsi="仿宋" w:eastAsia="仿宋" w:cs="Helvetica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Helvetica"/>
          <w:sz w:val="32"/>
          <w:szCs w:val="32"/>
          <w:shd w:val="clear" w:color="auto" w:fill="FFFFFF"/>
        </w:rPr>
        <w:t>党支部：</w:t>
      </w:r>
    </w:p>
    <w:p>
      <w:pPr>
        <w:snapToGrid w:val="0"/>
        <w:spacing w:line="600" w:lineRule="exact"/>
        <w:rPr>
          <w:rFonts w:hint="eastAsia" w:ascii="仿宋" w:hAnsi="仿宋" w:eastAsia="仿宋" w:cs="Helvetica"/>
          <w:sz w:val="32"/>
          <w:szCs w:val="32"/>
          <w:shd w:val="clear" w:color="auto" w:fill="FFFFFF"/>
        </w:rPr>
      </w:pPr>
    </w:p>
    <w:tbl>
      <w:tblPr>
        <w:tblStyle w:val="4"/>
        <w:tblW w:w="0" w:type="auto"/>
        <w:tblInd w:w="18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1995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</w:tcPr>
          <w:p>
            <w:pPr>
              <w:snapToGrid w:val="0"/>
              <w:spacing w:line="6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1995" w:type="dxa"/>
          </w:tcPr>
          <w:p>
            <w:pPr>
              <w:snapToGrid w:val="0"/>
              <w:spacing w:line="6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党员姓名</w:t>
            </w:r>
          </w:p>
        </w:tc>
        <w:tc>
          <w:tcPr>
            <w:tcW w:w="1985" w:type="dxa"/>
          </w:tcPr>
          <w:p>
            <w:pPr>
              <w:snapToGrid w:val="0"/>
              <w:spacing w:line="6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是否参加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</w:tcPr>
          <w:p>
            <w:pPr>
              <w:snapToGrid w:val="0"/>
              <w:spacing w:line="6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995" w:type="dxa"/>
          </w:tcPr>
          <w:p>
            <w:pPr>
              <w:snapToGrid w:val="0"/>
              <w:spacing w:line="6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snapToGrid w:val="0"/>
              <w:spacing w:line="6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</w:tcPr>
          <w:p>
            <w:pPr>
              <w:snapToGrid w:val="0"/>
              <w:spacing w:line="6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995" w:type="dxa"/>
          </w:tcPr>
          <w:p>
            <w:pPr>
              <w:snapToGrid w:val="0"/>
              <w:spacing w:line="6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snapToGrid w:val="0"/>
              <w:spacing w:line="6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</w:tcPr>
          <w:p>
            <w:pPr>
              <w:snapToGrid w:val="0"/>
              <w:spacing w:line="6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995" w:type="dxa"/>
          </w:tcPr>
          <w:p>
            <w:pPr>
              <w:snapToGrid w:val="0"/>
              <w:spacing w:line="6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snapToGrid w:val="0"/>
              <w:spacing w:line="6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</w:tcPr>
          <w:p>
            <w:pPr>
              <w:snapToGrid w:val="0"/>
              <w:spacing w:line="6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995" w:type="dxa"/>
          </w:tcPr>
          <w:p>
            <w:pPr>
              <w:snapToGrid w:val="0"/>
              <w:spacing w:line="6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snapToGrid w:val="0"/>
              <w:spacing w:line="6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</w:tbl>
    <w:p>
      <w:pPr>
        <w:snapToGrid w:val="0"/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600" w:lineRule="exact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党支部书记（负责人）签字</w:t>
      </w:r>
    </w:p>
    <w:p>
      <w:pPr>
        <w:wordWrap w:val="0"/>
        <w:snapToGrid w:val="0"/>
        <w:spacing w:line="600" w:lineRule="exact"/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023</w:t>
      </w: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日 </w:t>
      </w:r>
      <w:r>
        <w:rPr>
          <w:rFonts w:ascii="仿宋" w:hAnsi="仿宋" w:eastAsia="仿宋"/>
          <w:sz w:val="32"/>
          <w:szCs w:val="32"/>
        </w:rPr>
        <w:t xml:space="preserve">  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ZjYWQ4ZGYyZDUzYWE4Mzg1MmIwZjY5MDE1Y2YyZGYifQ=="/>
  </w:docVars>
  <w:rsids>
    <w:rsidRoot w:val="004D5404"/>
    <w:rsid w:val="004D5404"/>
    <w:rsid w:val="00BA4B03"/>
    <w:rsid w:val="63045E00"/>
    <w:rsid w:val="6AD6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196</Words>
  <Characters>1122</Characters>
  <Lines>9</Lines>
  <Paragraphs>2</Paragraphs>
  <TotalTime>8</TotalTime>
  <ScaleCrop>false</ScaleCrop>
  <LinksUpToDate>false</LinksUpToDate>
  <CharactersWithSpaces>1316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2023-12-05T03:16:00Z</dcterms:created>
  <dc:creator>雷 赵</dc:creator>
  <cp:lastModifiedBy>苏杞人</cp:lastModifiedBy>
  <dcterms:modified xsi:type="dcterms:W3CDTF">2023-12-05T03:25:27Z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E0B1BF2F985D4FEF92B808EDF6EF7E47_13</vt:lpwstr>
  </property>
</Properties>
</file>